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0" w:rsidRPr="00391250" w:rsidRDefault="00391250" w:rsidP="0039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СЕЛЬСКОГО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ПОСЕЛЕНИЯ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КУГАНАКСКИЙ СЕЛЬСОВЕТ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РАЙОН</w:t>
      </w:r>
      <w:r w:rsidR="00211FA7">
        <w:rPr>
          <w:rFonts w:ascii="Times New Roman" w:hAnsi="Times New Roman" w:cs="Times New Roman"/>
          <w:bCs/>
          <w:sz w:val="28"/>
          <w:szCs w:val="28"/>
          <w:lang w:bidi="ru-RU"/>
        </w:rPr>
        <w:t>А СТЕ</w:t>
      </w:r>
      <w:proofErr w:type="gramStart"/>
      <w:r w:rsidRPr="00391250">
        <w:rPr>
          <w:rFonts w:ascii="Times New Roman" w:hAnsi="Times New Roman" w:cs="Times New Roman"/>
          <w:bCs/>
          <w:sz w:val="28"/>
          <w:szCs w:val="28"/>
          <w:lang w:bidi="en-US"/>
        </w:rPr>
        <w:t>PJ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I</w:t>
      </w:r>
      <w:proofErr w:type="gramEnd"/>
      <w:r w:rsidRPr="00391250">
        <w:rPr>
          <w:rFonts w:ascii="Times New Roman" w:hAnsi="Times New Roman" w:cs="Times New Roman"/>
          <w:sz w:val="28"/>
          <w:szCs w:val="28"/>
          <w:lang w:bidi="ru-RU"/>
        </w:rPr>
        <w:t>ИТАМ</w:t>
      </w:r>
      <w:r w:rsidRPr="00391250">
        <w:rPr>
          <w:rFonts w:ascii="Times New Roman" w:hAnsi="Times New Roman" w:cs="Times New Roman"/>
          <w:sz w:val="28"/>
          <w:szCs w:val="28"/>
          <w:lang w:bidi="en-US"/>
        </w:rPr>
        <w:t>A</w:t>
      </w:r>
      <w:r w:rsidR="00211FA7">
        <w:rPr>
          <w:rFonts w:ascii="Times New Roman" w:hAnsi="Times New Roman" w:cs="Times New Roman"/>
          <w:bCs/>
          <w:sz w:val="28"/>
          <w:szCs w:val="28"/>
          <w:lang w:bidi="ru-RU"/>
        </w:rPr>
        <w:t>КСКИ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Й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РАИОН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РЕСПУБЛИКИ БАШКОРТОСТАН</w:t>
      </w:r>
    </w:p>
    <w:p w:rsidR="00391250" w:rsidRPr="0057615E" w:rsidRDefault="00391250" w:rsidP="005761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01 заседания Комиссии по соблюдению требований к служебному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поведению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служащих и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урегулированию конфликта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интересов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в Администрации сельского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поселения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57615E"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уганакский  сельсовет муниципального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57615E"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Стерлитамакский</w:t>
      </w:r>
      <w:proofErr w:type="spellEnd"/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 xml:space="preserve">район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Республики</w:t>
      </w:r>
      <w:bookmarkStart w:id="0" w:name="bookmark0"/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7615E">
        <w:rPr>
          <w:rFonts w:ascii="Times New Roman" w:hAnsi="Times New Roman" w:cs="Times New Roman"/>
          <w:sz w:val="28"/>
          <w:szCs w:val="28"/>
          <w:lang w:bidi="ru-RU"/>
        </w:rPr>
        <w:t>Башкортостан</w:t>
      </w:r>
      <w:bookmarkEnd w:id="0"/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16  июля 2018 года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7615E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      с. </w:t>
      </w:r>
      <w:proofErr w:type="gram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Большой</w:t>
      </w:r>
      <w:proofErr w:type="gram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Куганак</w:t>
      </w:r>
      <w:proofErr w:type="spellEnd"/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1" w:name="bookmark1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Присутствовали:</w:t>
      </w:r>
      <w:bookmarkEnd w:id="1"/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Председатель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– Иванова Т. П. - управляющий делами администрации сельского поселения  Куганакский 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район Республики Башкортостан</w:t>
      </w: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Председателя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Долгушина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Л. А.  специалист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первой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категории администрации сельского поселения Куганакский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</w:t>
      </w:r>
      <w:r w:rsidR="00154F6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Башкортостан;</w:t>
      </w: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Секретарь Белова Н. П.  - управляющий делами администрации сельского поселения </w:t>
      </w:r>
      <w:r w:rsidR="0057615E" w:rsidRPr="00391250">
        <w:rPr>
          <w:rFonts w:ascii="Times New Roman" w:hAnsi="Times New Roman" w:cs="Times New Roman"/>
          <w:sz w:val="28"/>
          <w:szCs w:val="28"/>
          <w:lang w:bidi="ru-RU"/>
        </w:rPr>
        <w:t>Куганакский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район Республики </w:t>
      </w:r>
      <w:r w:rsidRPr="00391250">
        <w:rPr>
          <w:rFonts w:ascii="Times New Roman" w:hAnsi="Times New Roman" w:cs="Times New Roman"/>
          <w:sz w:val="28"/>
          <w:szCs w:val="28"/>
        </w:rPr>
        <w:t>Башкортостан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Члены комиссии:</w:t>
      </w: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Член комиссии – Лукина А. А. - специалист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первой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категории администрации сельского поселения Куганакский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район Республики Башкортостан;</w:t>
      </w: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Независимый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эксперт - Валеев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Ильгам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Фуатович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• начальник отдела правовою и кадрового обеспечения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11FA7">
        <w:rPr>
          <w:rFonts w:ascii="Times New Roman" w:hAnsi="Times New Roman" w:cs="Times New Roman"/>
          <w:sz w:val="28"/>
          <w:szCs w:val="28"/>
          <w:lang w:bidi="ru-RU"/>
        </w:rPr>
        <w:t>терлитамакского</w:t>
      </w:r>
      <w:proofErr w:type="spellEnd"/>
      <w:r w:rsidR="00211FA7">
        <w:rPr>
          <w:rFonts w:ascii="Times New Roman" w:hAnsi="Times New Roman" w:cs="Times New Roman"/>
          <w:sz w:val="28"/>
          <w:szCs w:val="28"/>
          <w:lang w:bidi="ru-RU"/>
        </w:rPr>
        <w:t xml:space="preserve"> филиала ФГБОУ </w:t>
      </w:r>
      <w:proofErr w:type="gramStart"/>
      <w:r w:rsidR="00211FA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«Башкирский государственный университет»;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Приглашенные: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Немчинова Ольга Владимировна заместитель прокурора прокуратуры </w:t>
      </w:r>
      <w:proofErr w:type="spellStart"/>
      <w:r w:rsidRPr="00391250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391250">
        <w:rPr>
          <w:rFonts w:ascii="Times New Roman" w:hAnsi="Times New Roman" w:cs="Times New Roman"/>
          <w:sz w:val="28"/>
          <w:szCs w:val="28"/>
        </w:rPr>
        <w:t xml:space="preserve">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района Республики    Башкортостан:</w:t>
      </w: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Девенко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И. А.  глава сельского поселения Куганакский 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район Республики Башкортостан</w:t>
      </w:r>
    </w:p>
    <w:p w:rsidR="00154F61" w:rsidRPr="00391250" w:rsidRDefault="00154F61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Default="00391250" w:rsidP="0039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ПОВЕСТКА ДНЯ:</w:t>
      </w:r>
    </w:p>
    <w:p w:rsidR="00154F61" w:rsidRPr="00391250" w:rsidRDefault="00154F61" w:rsidP="0039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Рассмотрение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результатов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проверки,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проведенной прокуратурой   </w:t>
      </w:r>
      <w:proofErr w:type="spellStart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Стерлитамакского</w:t>
      </w:r>
      <w:proofErr w:type="spellEnd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Республики Башкортостан, но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факту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преставления сведений о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доходах,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имуществе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 обязательствах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имущественного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характера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за  год не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полном объеме </w:t>
      </w:r>
      <w:r w:rsidR="00D62E00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Муниципальным служащим «ФИО»</w:t>
      </w: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Замещаемая должность входит в перечень должностей, при замещении которых муниципальный служащий обязан представлять сведения о своих доходах, об имуществе и обязательствах имущественного характера, а также аналогичные сведения своих супруга  (супруги) и несовершеннолетних детей.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Комиссии предстоит выяснить: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-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Какова причина неполного предоставления сведений о доходах, об имуществе и обязательствах имущественного характера.</w:t>
      </w: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- Являются ли причины объективным и уважительными.</w:t>
      </w:r>
      <w:proofErr w:type="gramEnd"/>
    </w:p>
    <w:p w:rsidR="00391250" w:rsidRPr="00391250" w:rsidRDefault="00391250" w:rsidP="0039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Какие меры предпринимались муниципальным служащим для получения сведений.</w:t>
      </w:r>
    </w:p>
    <w:p w:rsidR="00391250" w:rsidRPr="00391250" w:rsidRDefault="00391250" w:rsidP="0039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Не является ли действие муниципального служащего способом уклонения от предоставления указанных сведений, направленное на сокрытие доходов?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И принять решение по совокупности доказательств.</w:t>
      </w: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i/>
          <w:iCs/>
          <w:sz w:val="28"/>
          <w:szCs w:val="28"/>
          <w:lang w:bidi="ru-RU"/>
        </w:rPr>
        <w:t>В соответствии с п. 29 Указа Президента.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4F61" w:rsidRPr="00391250" w:rsidRDefault="00154F61" w:rsidP="00391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Решение Комиссии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>по вопросу повестки дня: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Решение по предмету заседания комиссии принимать открытым голосованием простым большинством голосов присутствующих на заседании членов комиссии.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" w:name="bookmark3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Постановили:</w:t>
      </w:r>
      <w:bookmarkEnd w:id="2"/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Решение по вопросу повестки дня принимать открытым голосованием.</w:t>
      </w:r>
    </w:p>
    <w:p w:rsidR="00154F61" w:rsidRPr="00391250" w:rsidRDefault="00154F61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3" w:name="bookmark4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Докладчик по предмету повестки дня:</w:t>
      </w:r>
      <w:bookmarkEnd w:id="3"/>
    </w:p>
    <w:p w:rsidR="00154F61" w:rsidRPr="00391250" w:rsidRDefault="00154F61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Перед началом заседания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Долгушина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Л. А.  предупредила присутствующих о неразглашении конфиденциальных сведений, ставших известными в ходе заседании комиссии.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Спросила у членов комиссии о наличии личной заинтересованности прямой или косвенной по рассматриваемому вопросу, которая может привести </w:t>
      </w:r>
      <w:proofErr w:type="gram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возникновению конфликта интересов.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4" w:name="bookmark5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Слушали: </w:t>
      </w:r>
      <w:bookmarkEnd w:id="4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Иванову Т. П. 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Прокуратурой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Стерлитамакского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района Республики Башкортостан проведена проверка соблюдения требования законодательства о противодействии коррупции; федерального и республиканского законодательства о муниципальной службе. Проверкой сведений о доходах, об имуществе и обязательствах имущественного характера своих супруг</w:t>
      </w:r>
      <w:proofErr w:type="gram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и(</w:t>
      </w:r>
      <w:proofErr w:type="gram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супруга) и несовершенно летних детей за 2017 год было установлено, что </w:t>
      </w:r>
      <w:r w:rsidR="00D62E00">
        <w:rPr>
          <w:rFonts w:ascii="Times New Roman" w:hAnsi="Times New Roman" w:cs="Times New Roman"/>
          <w:sz w:val="28"/>
          <w:szCs w:val="28"/>
          <w:lang w:bidi="ru-RU"/>
        </w:rPr>
        <w:t>муниципальным служащим «ФИО»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.  в справках о доходах, об имуществе и обязательствах имущественного характера были представлены неполные сведения 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доходах, именно не указана 1/6 часть квартиры, принадлежащей ей на праве собственности. 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Постановили: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Информацию докладчика принять к сведению без обсуждения.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5" w:name="bookmark6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Слушали: </w:t>
      </w:r>
      <w:bookmarkEnd w:id="5"/>
      <w:r w:rsidR="00D62E00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служащего «ФИО»</w:t>
      </w: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При заполнении справки о доходах, об имуществе и обязательствах имущественного характера мной предоставлены недостоверные сведения о доходах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2017 год.  Представление недостоверных сведений о доходах, об имуществе и обязательствах имущественного характера за 2017 год мной совершенно неумышленно. Недостоверные сведения представлены ошибочно. Причиной послужило невнимательность и незнание сроков исполнения документов. В дальнейшем обязуюсь не допускать подобных ошибок.</w:t>
      </w:r>
      <w:bookmarkStart w:id="6" w:name="bookmark7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заслушала мнение независимого эксперта Валеева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Ильгама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Фуатовича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Постановили:</w:t>
      </w:r>
      <w:bookmarkEnd w:id="6"/>
    </w:p>
    <w:p w:rsidR="00154F61" w:rsidRPr="00391250" w:rsidRDefault="00154F61" w:rsidP="00391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Информацию докладчика-эксперта принять к сведению.</w:t>
      </w:r>
    </w:p>
    <w:p w:rsidR="00154F61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7" w:name="bookmark8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Обсуждение членами комиссии заслушанной информации докладчиков</w:t>
      </w:r>
    </w:p>
    <w:bookmarkEnd w:id="7"/>
    <w:p w:rsid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Членами комиссии обсуждалась возможность разрешение вопросов, поставленных перед комиссией в начале заседания после заслушанной информации, представленной докладчиками и независимым экспертом.</w:t>
      </w:r>
    </w:p>
    <w:p w:rsidR="00154F61" w:rsidRPr="00391250" w:rsidRDefault="00154F61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1250" w:rsidRDefault="00391250" w:rsidP="00154F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8" w:name="bookmark9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Постановили:</w:t>
      </w:r>
      <w:bookmarkEnd w:id="8"/>
    </w:p>
    <w:p w:rsidR="00154F61" w:rsidRPr="00391250" w:rsidRDefault="00154F61" w:rsidP="00154F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>Поставленные на заседании комиссии вопросы подлежат разрешению, в порядке, установленным федеральным законодательством и законодательством Республики Башкортостан, муниципальными правовыми актами, по итогам заслушанной информации докладчиков и мнения независимого эксперта.</w:t>
      </w:r>
    </w:p>
    <w:p w:rsidR="00391250" w:rsidRPr="00391250" w:rsidRDefault="00391250" w:rsidP="003912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9" w:name="bookmark10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результатам проведенного обсуждения вопросов, </w:t>
      </w:r>
      <w:proofErr w:type="gramStart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согласно повестки</w:t>
      </w:r>
      <w:proofErr w:type="gramEnd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дня</w:t>
      </w:r>
      <w:bookmarkEnd w:id="9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заседания,</w:t>
      </w:r>
      <w:bookmarkStart w:id="10" w:name="bookmark11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омиссия постановила:</w:t>
      </w:r>
      <w:bookmarkEnd w:id="10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акт предоставления сведений о доходах, об имуществе и обязательствах имущественного характера за 2017 год не в полном объеме муниципальным  служащим сельского поселения Куганакский 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 Республики Башкортостан </w:t>
      </w:r>
      <w:r w:rsidR="00D62E00">
        <w:rPr>
          <w:rFonts w:ascii="Times New Roman" w:hAnsi="Times New Roman" w:cs="Times New Roman"/>
          <w:bCs/>
          <w:sz w:val="28"/>
          <w:szCs w:val="28"/>
          <w:lang w:bidi="ru-RU"/>
        </w:rPr>
        <w:t>«ФИО»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признан имеющим место. Комиссией установлено, что представленные муниципальным служащим  сельского поселения Куганакский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 Республики Башкортостан </w:t>
      </w:r>
      <w:r w:rsidR="00D62E00">
        <w:rPr>
          <w:rFonts w:ascii="Times New Roman" w:hAnsi="Times New Roman" w:cs="Times New Roman"/>
          <w:bCs/>
          <w:sz w:val="28"/>
          <w:szCs w:val="28"/>
          <w:lang w:bidi="ru-RU"/>
        </w:rPr>
        <w:t>«ФИО</w:t>
      </w:r>
      <w:proofErr w:type="gramStart"/>
      <w:r w:rsidR="00D62E00">
        <w:rPr>
          <w:rFonts w:ascii="Times New Roman" w:hAnsi="Times New Roman" w:cs="Times New Roman"/>
          <w:bCs/>
          <w:sz w:val="28"/>
          <w:szCs w:val="28"/>
          <w:lang w:bidi="ru-RU"/>
        </w:rPr>
        <w:t>.»</w:t>
      </w:r>
      <w:r w:rsidRPr="003912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End"/>
      <w:r w:rsidRPr="003912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сведения о доходах, об имуществе и обязательствах имущественного характера за 2017 являются неполными.</w:t>
      </w:r>
    </w:p>
    <w:p w:rsidR="00391250" w:rsidRP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    Действия по представлению неполных сведений о доходах, об имуществе и обязательствах имущественного характера за 2017 год муниципальным служащим сельского поселения Куганакский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  <w:r w:rsidR="00D62E00">
        <w:rPr>
          <w:rFonts w:ascii="Times New Roman" w:hAnsi="Times New Roman" w:cs="Times New Roman"/>
          <w:sz w:val="28"/>
          <w:szCs w:val="28"/>
          <w:lang w:bidi="ru-RU"/>
        </w:rPr>
        <w:t>«ФИО»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совершены неумышленно, сведения представлены ошибочно.</w:t>
      </w:r>
    </w:p>
    <w:p w:rsidR="00391250" w:rsidRDefault="00391250" w:rsidP="0039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Рекомендовать главе сельского поселения Куганакский сельсовет муниципального района </w:t>
      </w:r>
      <w:proofErr w:type="spellStart"/>
      <w:r w:rsidRPr="00391250">
        <w:rPr>
          <w:rFonts w:ascii="Times New Roman" w:hAnsi="Times New Roman" w:cs="Times New Roman"/>
          <w:sz w:val="28"/>
          <w:szCs w:val="28"/>
          <w:lang w:bidi="ru-RU"/>
        </w:rPr>
        <w:t>Стерлитамакский</w:t>
      </w:r>
      <w:proofErr w:type="spellEnd"/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применить к </w:t>
      </w:r>
      <w:r w:rsidR="00D62E00">
        <w:rPr>
          <w:rFonts w:ascii="Times New Roman" w:hAnsi="Times New Roman" w:cs="Times New Roman"/>
          <w:sz w:val="28"/>
          <w:szCs w:val="28"/>
          <w:lang w:bidi="ru-RU"/>
        </w:rPr>
        <w:t>муниципальному служащему  «ФИО</w:t>
      </w:r>
      <w:bookmarkStart w:id="11" w:name="_GoBack"/>
      <w:bookmarkEnd w:id="11"/>
      <w:r w:rsidR="00D62E00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меры дисциплинарной ответственности в соответствии с пунктом 1 части 1 статьи 27 Федерального закона от 02.03.2007 </w:t>
      </w:r>
      <w:r w:rsidRPr="00391250">
        <w:rPr>
          <w:rFonts w:ascii="Times New Roman" w:hAnsi="Times New Roman" w:cs="Times New Roman"/>
          <w:sz w:val="28"/>
          <w:szCs w:val="28"/>
        </w:rPr>
        <w:t>N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25-ФЗ "О муниципальной службе в Российской Федерации", руководствуясь частью 3 статьи 27 Федерального закона от 02.03.2007 </w:t>
      </w:r>
      <w:r w:rsidRPr="00391250">
        <w:rPr>
          <w:rFonts w:ascii="Times New Roman" w:hAnsi="Times New Roman" w:cs="Times New Roman"/>
          <w:sz w:val="28"/>
          <w:szCs w:val="28"/>
        </w:rPr>
        <w:t>N</w:t>
      </w:r>
      <w:r w:rsidRPr="00391250">
        <w:rPr>
          <w:rFonts w:ascii="Times New Roman" w:hAnsi="Times New Roman" w:cs="Times New Roman"/>
          <w:sz w:val="28"/>
          <w:szCs w:val="28"/>
          <w:lang w:bidi="ru-RU"/>
        </w:rPr>
        <w:t xml:space="preserve"> 25-ФЗ "О муниципальной службе в Российской Федерации".</w:t>
      </w:r>
      <w:proofErr w:type="gramEnd"/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2"/>
      <w:r w:rsidRPr="003912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Голосовали:</w:t>
      </w:r>
      <w:bookmarkEnd w:id="12"/>
    </w:p>
    <w:p w:rsid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«За»-5, «против»-0, «воздержалось»-</w:t>
      </w:r>
      <w:r w:rsidRPr="00391250">
        <w:rPr>
          <w:rFonts w:ascii="Times New Roman" w:hAnsi="Times New Roman" w:cs="Times New Roman"/>
          <w:b/>
          <w:bCs/>
          <w:sz w:val="28"/>
          <w:szCs w:val="28"/>
          <w:lang w:bidi="ru-RU"/>
        </w:rPr>
        <w:t>0.</w:t>
      </w:r>
    </w:p>
    <w:p w:rsidR="00154F61" w:rsidRDefault="00154F61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Председатель комиссии                                          </w:t>
      </w:r>
      <w:r w:rsid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Иванова Т. П.</w:t>
      </w: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Заместитель председателя 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spellStart"/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Долгушина</w:t>
      </w:r>
      <w:proofErr w:type="spellEnd"/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Л. А.</w:t>
      </w: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Секретарь                                                                 </w:t>
      </w:r>
      <w:r w:rsid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Белова Н. П.</w:t>
      </w: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Член комиссии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  <w:t>Лукина А. А.</w:t>
      </w: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54F61" w:rsidRPr="0057615E" w:rsidRDefault="00154F61" w:rsidP="003912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>Независимый эксперт</w:t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57615E">
        <w:rPr>
          <w:rFonts w:ascii="Times New Roman" w:hAnsi="Times New Roman" w:cs="Times New Roman"/>
          <w:bCs/>
          <w:sz w:val="28"/>
          <w:szCs w:val="28"/>
          <w:lang w:bidi="ru-RU"/>
        </w:rPr>
        <w:tab/>
        <w:t>Валеев И. Ф.</w:t>
      </w:r>
    </w:p>
    <w:p w:rsidR="00154F61" w:rsidRDefault="00154F61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54F61" w:rsidRDefault="00154F61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91250" w:rsidRPr="00391250" w:rsidRDefault="00391250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6F4F" w:rsidRPr="00391250" w:rsidRDefault="00C76F4F" w:rsidP="0039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F4F" w:rsidRPr="00391250" w:rsidSect="003912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50C"/>
    <w:multiLevelType w:val="multilevel"/>
    <w:tmpl w:val="9176C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1D"/>
    <w:rsid w:val="00154F61"/>
    <w:rsid w:val="00211FA7"/>
    <w:rsid w:val="00391250"/>
    <w:rsid w:val="0057615E"/>
    <w:rsid w:val="00C76F4F"/>
    <w:rsid w:val="00D62E00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8</cp:revision>
  <cp:lastPrinted>2018-07-16T09:07:00Z</cp:lastPrinted>
  <dcterms:created xsi:type="dcterms:W3CDTF">2018-07-13T04:42:00Z</dcterms:created>
  <dcterms:modified xsi:type="dcterms:W3CDTF">2018-07-25T08:00:00Z</dcterms:modified>
</cp:coreProperties>
</file>